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95" w:rsidRPr="00630895" w:rsidRDefault="00630895" w:rsidP="00630895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hyperlink r:id="rId5" w:tooltip="FUNDAMENTALS OF DISPENSATIONALISM" w:history="1">
        <w:r w:rsidRPr="00630895">
          <w:rPr>
            <w:rFonts w:ascii="Times New Roman" w:eastAsia="Times New Roman" w:hAnsi="Times New Roman" w:cs="Times New Roman"/>
            <w:color w:val="000000"/>
            <w:kern w:val="36"/>
            <w:sz w:val="36"/>
            <w:szCs w:val="36"/>
            <w:bdr w:val="none" w:sz="0" w:space="0" w:color="auto" w:frame="1"/>
          </w:rPr>
          <w:t>FUNDAMENTALS OF DISPENSATIONALISM</w:t>
        </w:r>
      </w:hyperlink>
    </w:p>
    <w:p w:rsidR="00630895" w:rsidRPr="00630895" w:rsidRDefault="00630895" w:rsidP="00630895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630895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6" w:history="1">
        <w:r w:rsidRPr="00630895">
          <w:rPr>
            <w:rFonts w:ascii="Times New Roman" w:eastAsia="Times New Roman" w:hAnsi="Times New Roman" w:cs="Times New Roman"/>
            <w:color w:val="999999"/>
            <w:sz w:val="16"/>
            <w:szCs w:val="16"/>
            <w:bdr w:val="none" w:sz="0" w:space="0" w:color="auto" w:frame="1"/>
          </w:rPr>
          <w:t>1 Doctrine</w:t>
        </w:r>
      </w:hyperlink>
      <w:r w:rsidRPr="00630895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, </w:t>
      </w:r>
      <w:hyperlink r:id="rId7" w:history="1">
        <w:r w:rsidRPr="00630895">
          <w:rPr>
            <w:rFonts w:ascii="Times New Roman" w:eastAsia="Times New Roman" w:hAnsi="Times New Roman" w:cs="Times New Roman"/>
            <w:color w:val="999999"/>
            <w:sz w:val="16"/>
            <w:szCs w:val="16"/>
            <w:bdr w:val="none" w:sz="0" w:space="0" w:color="auto" w:frame="1"/>
          </w:rPr>
          <w:t>Study Outline</w:t>
        </w:r>
      </w:hyperlink>
    </w:p>
    <w:p w:rsidR="00630895" w:rsidRPr="00630895" w:rsidRDefault="00630895" w:rsidP="0063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630895" w:rsidRPr="00630895" w:rsidRDefault="00630895" w:rsidP="00630895">
      <w:pPr>
        <w:spacing w:before="120" w:after="120" w:line="264" w:lineRule="atLeast"/>
        <w:outlineLvl w:val="1"/>
        <w:rPr>
          <w:rFonts w:ascii="Arial" w:eastAsia="Times New Roman" w:hAnsi="Arial" w:cs="Arial"/>
          <w:color w:val="333333"/>
          <w:sz w:val="38"/>
          <w:szCs w:val="38"/>
        </w:rPr>
      </w:pPr>
      <w:r w:rsidRPr="00630895">
        <w:rPr>
          <w:rFonts w:ascii="Arial" w:eastAsia="Times New Roman" w:hAnsi="Arial" w:cs="Arial"/>
          <w:color w:val="333333"/>
          <w:sz w:val="38"/>
          <w:szCs w:val="38"/>
        </w:rPr>
        <w:t>THE FOUR FOUNDATIONS OF THE BOOK OF ROMANS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AS A BOOK OF DOCTRINE IN OUTLINE FORM</w:t>
      </w:r>
    </w:p>
    <w:p w:rsidR="00630895" w:rsidRPr="00630895" w:rsidRDefault="00630895" w:rsidP="00630895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Romans 1-5 = Justification by faith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br/>
        <w:t>Romans 6-8 = Living under grace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br/>
        <w:t>Romans 9-11 = What happened to Israel?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br/>
        <w:t>Romans 12-16 = Practical Instruction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THE FIRST FOUNDATION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“JUSTIFICATION BY FAITH” </w:t>
      </w:r>
      <w:r w:rsidRPr="006308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ROMANS 1-5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Paul’s apostleship – 1:1-7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Distinction from the 12. Resurrection according to my gospel. The called. ROM 1:1-7; 2Tim.2:8; 1Cor.15:3,4; 1Cor.9:1-2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Condemnation of human evil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1:18-20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The first detail of the gospel of grace is the “wrath of God.” God gives up mankind to themselves. Satan’s lie.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Condemnation of human good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2:1-16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God’s justice, how it works. The judgements of God. Perfection the standard of righteousness.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Jew. 2:17-24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The failure of circumcision and the law. Faith comes from within not from without.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Jewish advantage in time past. 3:1-9.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No advantage in unbelief. Man’s questions and God’s righteous answers.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condemnation of the law. 3:10-20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The law teaches the Jew and Gentile their guilt before God.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But Now. 3:21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The dispensational schedule. Eph.2:11,7,13. Different gospels in time past. Climax of God’s redemptive purpose revealed.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From faith to faith. 3:22-24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God’s righteousness revealed. Unlimited atonement with limited application by faith.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Redemption – 3:24-25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Our kinsman redeemer. “In Christ” a redemptive term.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Now His righteousness revealed – 3:25-31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Law of faith; by faith – through faith – we establish the law.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Justifying faith illustrated – 4:1-8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Faith is not a work, Abraham. David under the law.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Abraham’s dual fatherhood – 4:9-17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Our inclusion into the household of God planned by God in the way Abraham was justified; apart from the law. The righteousness of faith is perfection.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Saving faith dissected – 4:18-25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Abraham the example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eternal security of the believer – 4:25-5:2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Our receipt in heaven.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Problems – 5:3-11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God’s positive dealings with problems. What God started He is able to finish Phil. 1:6 much more by the atonement! 2Cor.4:14-18</w:t>
      </w:r>
    </w:p>
    <w:p w:rsidR="00630895" w:rsidRPr="00630895" w:rsidRDefault="00630895" w:rsidP="00630895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second Adam – 5:12-21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Death in one, life in another.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The Second Foundation – Living Under Grace – Romans 6-8</w:t>
      </w:r>
    </w:p>
    <w:p w:rsidR="00630895" w:rsidRPr="00630895" w:rsidRDefault="00630895" w:rsidP="00630895">
      <w:pPr>
        <w:numPr>
          <w:ilvl w:val="0"/>
          <w:numId w:val="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Grace not a license – 6:1-14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Dead to sin vs. Alive unto God. First question answered in v.12-14.</w:t>
      </w:r>
    </w:p>
    <w:p w:rsidR="00630895" w:rsidRPr="00630895" w:rsidRDefault="00630895" w:rsidP="00630895">
      <w:pPr>
        <w:numPr>
          <w:ilvl w:val="0"/>
          <w:numId w:val="3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Grace the motivation – 6:15-23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Second question answered in 16-23.</w:t>
      </w:r>
    </w:p>
    <w:p w:rsidR="00630895" w:rsidRPr="00630895" w:rsidRDefault="00630895" w:rsidP="00630895">
      <w:pPr>
        <w:numPr>
          <w:ilvl w:val="0"/>
          <w:numId w:val="4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Dead to the law – 7:1-14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Married to another. The law did it’s work in the flesh.</w:t>
      </w:r>
    </w:p>
    <w:p w:rsidR="00630895" w:rsidRPr="00630895" w:rsidRDefault="00630895" w:rsidP="00630895">
      <w:pPr>
        <w:numPr>
          <w:ilvl w:val="0"/>
          <w:numId w:val="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Combat – 7:15-25.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Operate under grace. Issue of a saved man talking. Flesh vs. Transformed mind. Problem = put off. Solution = put on.</w:t>
      </w:r>
    </w:p>
    <w:p w:rsidR="00630895" w:rsidRPr="00630895" w:rsidRDefault="00630895" w:rsidP="00630895">
      <w:pPr>
        <w:numPr>
          <w:ilvl w:val="0"/>
          <w:numId w:val="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five laws – 7:23-8:2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30895" w:rsidRPr="00630895" w:rsidRDefault="00630895" w:rsidP="00630895">
      <w:pPr>
        <w:numPr>
          <w:ilvl w:val="1"/>
          <w:numId w:val="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Law of sin v.23</w:t>
      </w:r>
    </w:p>
    <w:p w:rsidR="00630895" w:rsidRPr="00630895" w:rsidRDefault="00630895" w:rsidP="00630895">
      <w:pPr>
        <w:numPr>
          <w:ilvl w:val="1"/>
          <w:numId w:val="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Law of the mind v.23</w:t>
      </w:r>
    </w:p>
    <w:p w:rsidR="00630895" w:rsidRPr="00630895" w:rsidRDefault="00630895" w:rsidP="00630895">
      <w:pPr>
        <w:numPr>
          <w:ilvl w:val="1"/>
          <w:numId w:val="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Law of God v.22</w:t>
      </w:r>
    </w:p>
    <w:p w:rsidR="00630895" w:rsidRPr="00630895" w:rsidRDefault="00630895" w:rsidP="00630895">
      <w:pPr>
        <w:numPr>
          <w:ilvl w:val="1"/>
          <w:numId w:val="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Law of sin and death v.2</w:t>
      </w:r>
    </w:p>
    <w:p w:rsidR="00630895" w:rsidRPr="00630895" w:rsidRDefault="00630895" w:rsidP="00630895">
      <w:pPr>
        <w:numPr>
          <w:ilvl w:val="1"/>
          <w:numId w:val="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Law of the spirit of life in Christ v.2</w:t>
      </w:r>
    </w:p>
    <w:p w:rsidR="00630895" w:rsidRPr="00630895" w:rsidRDefault="00630895" w:rsidP="00630895">
      <w:pPr>
        <w:numPr>
          <w:ilvl w:val="0"/>
          <w:numId w:val="7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Condemnation not damnation – 8:1.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Leave it in.</w:t>
      </w:r>
    </w:p>
    <w:p w:rsidR="00630895" w:rsidRPr="00630895" w:rsidRDefault="00630895" w:rsidP="00630895">
      <w:pPr>
        <w:numPr>
          <w:ilvl w:val="0"/>
          <w:numId w:val="8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Dead to the flesh – 8:1-13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Victory over sin comes through the spirit of Christ. Carnal mind vs. Spiritual mind.</w:t>
      </w:r>
    </w:p>
    <w:p w:rsidR="00630895" w:rsidRPr="00630895" w:rsidRDefault="00630895" w:rsidP="00630895">
      <w:pPr>
        <w:numPr>
          <w:ilvl w:val="0"/>
          <w:numId w:val="9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Ruling, reigning and suffering with Christ – 8:14-25.</w:t>
      </w:r>
    </w:p>
    <w:p w:rsidR="00630895" w:rsidRPr="00630895" w:rsidRDefault="00630895" w:rsidP="00630895">
      <w:pPr>
        <w:numPr>
          <w:ilvl w:val="0"/>
          <w:numId w:val="10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helper – 8:26-27.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Our divine adjuster &amp; prayer today.</w:t>
      </w:r>
    </w:p>
    <w:p w:rsidR="00630895" w:rsidRPr="00630895" w:rsidRDefault="00630895" w:rsidP="00630895">
      <w:pPr>
        <w:numPr>
          <w:ilvl w:val="0"/>
          <w:numId w:val="1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God’s purpose in us – 8:28-30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Being conformed to Christ.</w:t>
      </w:r>
    </w:p>
    <w:p w:rsidR="00630895" w:rsidRPr="00630895" w:rsidRDefault="00630895" w:rsidP="00630895">
      <w:pPr>
        <w:numPr>
          <w:ilvl w:val="0"/>
          <w:numId w:val="1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Called</w:t>
      </w:r>
    </w:p>
    <w:p w:rsidR="00630895" w:rsidRPr="00630895" w:rsidRDefault="00630895" w:rsidP="00630895">
      <w:pPr>
        <w:numPr>
          <w:ilvl w:val="0"/>
          <w:numId w:val="1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Foreknow</w:t>
      </w:r>
    </w:p>
    <w:p w:rsidR="00630895" w:rsidRPr="00630895" w:rsidRDefault="00630895" w:rsidP="00630895">
      <w:pPr>
        <w:numPr>
          <w:ilvl w:val="0"/>
          <w:numId w:val="1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Predestinate</w:t>
      </w:r>
    </w:p>
    <w:p w:rsidR="00630895" w:rsidRPr="00630895" w:rsidRDefault="00630895" w:rsidP="00630895">
      <w:pPr>
        <w:numPr>
          <w:ilvl w:val="0"/>
          <w:numId w:val="1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Justified</w:t>
      </w:r>
    </w:p>
    <w:p w:rsidR="00630895" w:rsidRPr="00630895" w:rsidRDefault="00630895" w:rsidP="00630895">
      <w:pPr>
        <w:numPr>
          <w:ilvl w:val="0"/>
          <w:numId w:val="12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Glorified</w:t>
      </w:r>
    </w:p>
    <w:p w:rsidR="00630895" w:rsidRPr="00630895" w:rsidRDefault="00630895" w:rsidP="00630895">
      <w:pPr>
        <w:numPr>
          <w:ilvl w:val="0"/>
          <w:numId w:val="13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More than conquerors – 8:31-39.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Present suffering part of our victory program. Victory accomplished. Victory and fruit bearing.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The Third Foundation – What Happened To Israel? Romans 9-11</w:t>
      </w:r>
    </w:p>
    <w:p w:rsidR="00630895" w:rsidRPr="00630895" w:rsidRDefault="00630895" w:rsidP="00630895">
      <w:pPr>
        <w:numPr>
          <w:ilvl w:val="0"/>
          <w:numId w:val="14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What happened to Israel? 9:1-5.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The former agency of prophetic election. Paul’s sorrow.</w:t>
      </w:r>
    </w:p>
    <w:p w:rsidR="00630895" w:rsidRPr="00630895" w:rsidRDefault="00630895" w:rsidP="00630895">
      <w:pPr>
        <w:numPr>
          <w:ilvl w:val="0"/>
          <w:numId w:val="14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God’s election on trial – 9:6-13.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His word was not at fault.</w:t>
      </w:r>
    </w:p>
    <w:p w:rsidR="00630895" w:rsidRPr="00630895" w:rsidRDefault="00630895" w:rsidP="00630895">
      <w:pPr>
        <w:numPr>
          <w:ilvl w:val="0"/>
          <w:numId w:val="14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God’s fairness on trial – 9:14-18.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His righteousness not at fault. Two part answer.</w:t>
      </w:r>
    </w:p>
    <w:p w:rsidR="00630895" w:rsidRPr="00630895" w:rsidRDefault="00630895" w:rsidP="00630895">
      <w:pPr>
        <w:numPr>
          <w:ilvl w:val="1"/>
          <w:numId w:val="14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God’s mercy – Moses – 15-16 – God is longsuffering.</w:t>
      </w:r>
    </w:p>
    <w:p w:rsidR="00630895" w:rsidRPr="00630895" w:rsidRDefault="00630895" w:rsidP="00630895">
      <w:pPr>
        <w:numPr>
          <w:ilvl w:val="1"/>
          <w:numId w:val="14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God’s purpose – Pharaoh – 17-18 – Purpose before the promise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Back in the kiln – 9:19-33.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The reshaping of Israel. Israel stumbles and the little flock, remnant gets the blessing.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righteousness of faith – 10:1-21.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The issue is the hearing and the heart.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Israel’s future restoration – 11:1-6.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The election will obtain it.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National blindness – 11:7-14.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Horticulture – 11:15-25.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Branches, roots and wild olive trees.</w:t>
      </w:r>
    </w:p>
    <w:p w:rsidR="00630895" w:rsidRPr="00630895" w:rsidRDefault="00630895" w:rsidP="00630895">
      <w:pPr>
        <w:numPr>
          <w:ilvl w:val="0"/>
          <w:numId w:val="15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But now the Jew is saved as the Gentile – 11:24-36 (Acts 15:11).</w:t>
      </w:r>
    </w:p>
    <w:p w:rsidR="00630895" w:rsidRPr="00630895" w:rsidRDefault="00630895" w:rsidP="00630895">
      <w:pPr>
        <w:numPr>
          <w:ilvl w:val="1"/>
          <w:numId w:val="15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All concluded in unbelief</w:t>
      </w:r>
    </w:p>
    <w:p w:rsidR="00630895" w:rsidRPr="00630895" w:rsidRDefault="00630895" w:rsidP="00630895">
      <w:pPr>
        <w:numPr>
          <w:ilvl w:val="1"/>
          <w:numId w:val="15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National salvation promised to Israel in the future</w:t>
      </w:r>
    </w:p>
    <w:p w:rsidR="00630895" w:rsidRPr="00630895" w:rsidRDefault="00630895" w:rsidP="00630895">
      <w:pPr>
        <w:numPr>
          <w:ilvl w:val="1"/>
          <w:numId w:val="15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Israel now saved as the Gentile, by grace through faith</w:t>
      </w:r>
    </w:p>
    <w:p w:rsidR="00630895" w:rsidRPr="00630895" w:rsidRDefault="00630895" w:rsidP="00630895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The Fourth Foundation – Practical Instructions – Romans 12-16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relationship to God in worship – 12:1-3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. Transformation living dead men. The measuring stick of faith.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proper relationship with one another – 12:4-21.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Body truth first revealed. Gift to each other. The issue of gifts diminishing; Rom.12, 1Cor.12, Eph.4.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proper relationship with the unsaved – 12:17-21.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Gifts to the unsaved.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proper relationship to the government – 13:1-7.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Divine rules for the establishment of the human race.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proper relationship with society – 13:8-14.</w:t>
      </w:r>
    </w:p>
    <w:p w:rsidR="00630895" w:rsidRPr="00630895" w:rsidRDefault="00630895" w:rsidP="00630895">
      <w:pPr>
        <w:numPr>
          <w:ilvl w:val="0"/>
          <w:numId w:val="16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Our proper relationship with the weaker and stronger brother – 14:1-23.</w:t>
      </w: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630895" w:rsidRPr="00630895" w:rsidRDefault="00630895" w:rsidP="00630895">
      <w:pPr>
        <w:numPr>
          <w:ilvl w:val="1"/>
          <w:numId w:val="1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Edification the standard.</w:t>
      </w:r>
    </w:p>
    <w:p w:rsidR="00630895" w:rsidRPr="00630895" w:rsidRDefault="00630895" w:rsidP="00630895">
      <w:pPr>
        <w:numPr>
          <w:ilvl w:val="1"/>
          <w:numId w:val="1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Personal best; the bema seat.</w:t>
      </w:r>
    </w:p>
    <w:p w:rsidR="00630895" w:rsidRPr="00630895" w:rsidRDefault="00630895" w:rsidP="00630895">
      <w:pPr>
        <w:numPr>
          <w:ilvl w:val="1"/>
          <w:numId w:val="16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Conscience of the weaker brother.</w:t>
      </w:r>
    </w:p>
    <w:p w:rsidR="00630895" w:rsidRPr="00630895" w:rsidRDefault="00630895" w:rsidP="00630895">
      <w:pPr>
        <w:numPr>
          <w:ilvl w:val="0"/>
          <w:numId w:val="17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Renewed minds viewpoint – 15:1-7.</w:t>
      </w:r>
      <w:r w:rsidRPr="00630895">
        <w:rPr>
          <w:rFonts w:ascii="Arial" w:eastAsia="Times New Roman" w:hAnsi="Arial" w:cs="Arial"/>
          <w:color w:val="000000"/>
          <w:sz w:val="21"/>
          <w:szCs w:val="21"/>
        </w:rPr>
        <w:t> The rule of edification, have the mind of Christ. OT for admonition. OT illustrations.</w:t>
      </w:r>
    </w:p>
    <w:p w:rsidR="00630895" w:rsidRPr="00630895" w:rsidRDefault="00630895" w:rsidP="00630895">
      <w:pPr>
        <w:numPr>
          <w:ilvl w:val="0"/>
          <w:numId w:val="18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Ministry of Christ and the twelve – 15:8-12.</w:t>
      </w:r>
    </w:p>
    <w:p w:rsidR="00630895" w:rsidRPr="00630895" w:rsidRDefault="00630895" w:rsidP="00630895">
      <w:pPr>
        <w:numPr>
          <w:ilvl w:val="1"/>
          <w:numId w:val="18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lastRenderedPageBreak/>
        <w:t>Ministry of Jesus Christ to the circumcision.</w:t>
      </w:r>
    </w:p>
    <w:p w:rsidR="00630895" w:rsidRPr="00630895" w:rsidRDefault="00630895" w:rsidP="00630895">
      <w:pPr>
        <w:numPr>
          <w:ilvl w:val="1"/>
          <w:numId w:val="18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Israel the former agency to the gentiles (wall up / wall down).</w:t>
      </w:r>
    </w:p>
    <w:p w:rsidR="00630895" w:rsidRPr="00630895" w:rsidRDefault="00630895" w:rsidP="00630895">
      <w:pPr>
        <w:numPr>
          <w:ilvl w:val="1"/>
          <w:numId w:val="18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Salvation of Israel yet future.</w:t>
      </w:r>
    </w:p>
    <w:p w:rsidR="00630895" w:rsidRPr="00630895" w:rsidRDefault="00630895" w:rsidP="00630895">
      <w:pPr>
        <w:numPr>
          <w:ilvl w:val="0"/>
          <w:numId w:val="19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Ministry of Paul – 15:8-12.</w:t>
      </w:r>
    </w:p>
    <w:p w:rsidR="00630895" w:rsidRPr="00630895" w:rsidRDefault="00630895" w:rsidP="00630895">
      <w:pPr>
        <w:numPr>
          <w:ilvl w:val="1"/>
          <w:numId w:val="19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The present agency the Body of Christ (BOC).</w:t>
      </w:r>
    </w:p>
    <w:p w:rsidR="00630895" w:rsidRPr="00630895" w:rsidRDefault="00630895" w:rsidP="00630895">
      <w:pPr>
        <w:numPr>
          <w:ilvl w:val="1"/>
          <w:numId w:val="19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Paul’s apostolic authority verified.</w:t>
      </w:r>
    </w:p>
    <w:p w:rsidR="00630895" w:rsidRPr="00630895" w:rsidRDefault="00630895" w:rsidP="00630895">
      <w:pPr>
        <w:numPr>
          <w:ilvl w:val="1"/>
          <w:numId w:val="19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Paul the distributor of the grace of God directly to the Jews and Gentiles.</w:t>
      </w:r>
    </w:p>
    <w:p w:rsidR="00630895" w:rsidRPr="00630895" w:rsidRDefault="00630895" w:rsidP="00630895">
      <w:pPr>
        <w:numPr>
          <w:ilvl w:val="1"/>
          <w:numId w:val="19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Paul’s plans &amp; roadmap.</w:t>
      </w:r>
    </w:p>
    <w:p w:rsidR="00630895" w:rsidRPr="00630895" w:rsidRDefault="00630895" w:rsidP="00630895">
      <w:pPr>
        <w:numPr>
          <w:ilvl w:val="1"/>
          <w:numId w:val="19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The poor saints at Jerusalem.</w:t>
      </w:r>
    </w:p>
    <w:p w:rsidR="00630895" w:rsidRPr="00630895" w:rsidRDefault="00630895" w:rsidP="00630895">
      <w:pPr>
        <w:numPr>
          <w:ilvl w:val="0"/>
          <w:numId w:val="20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doctrine of separation – 16:1-20.</w:t>
      </w:r>
    </w:p>
    <w:p w:rsidR="00630895" w:rsidRPr="00630895" w:rsidRDefault="00630895" w:rsidP="00630895">
      <w:pPr>
        <w:numPr>
          <w:ilvl w:val="1"/>
          <w:numId w:val="20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Churches of Christ, plural and local.</w:t>
      </w:r>
    </w:p>
    <w:p w:rsidR="00630895" w:rsidRPr="00630895" w:rsidRDefault="00630895" w:rsidP="00630895">
      <w:pPr>
        <w:numPr>
          <w:ilvl w:val="1"/>
          <w:numId w:val="20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Guard the foundation.</w:t>
      </w:r>
    </w:p>
    <w:p w:rsidR="00630895" w:rsidRPr="00630895" w:rsidRDefault="00630895" w:rsidP="00630895">
      <w:pPr>
        <w:numPr>
          <w:ilvl w:val="1"/>
          <w:numId w:val="20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Mark those who would remove the foundation.</w:t>
      </w:r>
    </w:p>
    <w:p w:rsidR="00630895" w:rsidRPr="00630895" w:rsidRDefault="00630895" w:rsidP="00630895">
      <w:pPr>
        <w:numPr>
          <w:ilvl w:val="1"/>
          <w:numId w:val="20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To follow Paul in this age is to follow Christ.</w:t>
      </w:r>
    </w:p>
    <w:p w:rsidR="00630895" w:rsidRPr="00630895" w:rsidRDefault="00630895" w:rsidP="00630895">
      <w:pPr>
        <w:numPr>
          <w:ilvl w:val="0"/>
          <w:numId w:val="2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The obedience of faith – 16:21-27.</w:t>
      </w:r>
    </w:p>
    <w:p w:rsidR="00630895" w:rsidRPr="00630895" w:rsidRDefault="00630895" w:rsidP="00630895">
      <w:pPr>
        <w:numPr>
          <w:ilvl w:val="1"/>
          <w:numId w:val="21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Sinking your roots in the foundation laid.</w:t>
      </w:r>
    </w:p>
    <w:p w:rsidR="00630895" w:rsidRPr="00630895" w:rsidRDefault="00630895" w:rsidP="00630895">
      <w:pPr>
        <w:numPr>
          <w:ilvl w:val="1"/>
          <w:numId w:val="21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Building a house of doctrine. 1Cor.3:9-12</w:t>
      </w:r>
    </w:p>
    <w:p w:rsidR="00630895" w:rsidRPr="00630895" w:rsidRDefault="00630895" w:rsidP="00630895">
      <w:pPr>
        <w:numPr>
          <w:ilvl w:val="1"/>
          <w:numId w:val="21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Under grace. C.F. Galatians.</w:t>
      </w:r>
    </w:p>
    <w:p w:rsidR="00630895" w:rsidRPr="00630895" w:rsidRDefault="00630895" w:rsidP="00630895">
      <w:pPr>
        <w:numPr>
          <w:ilvl w:val="1"/>
          <w:numId w:val="21"/>
        </w:numPr>
        <w:spacing w:after="0" w:line="38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Paul’s design of edification.</w:t>
      </w:r>
    </w:p>
    <w:p w:rsidR="00630895" w:rsidRPr="00630895" w:rsidRDefault="00630895" w:rsidP="00630895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My gospel.</w:t>
      </w:r>
    </w:p>
    <w:p w:rsidR="00630895" w:rsidRPr="00630895" w:rsidRDefault="00630895" w:rsidP="00630895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The preaching of Jesus Christ according to the mystery.</w:t>
      </w:r>
    </w:p>
    <w:p w:rsidR="00630895" w:rsidRPr="00630895" w:rsidRDefault="00630895" w:rsidP="00630895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30895">
        <w:rPr>
          <w:rFonts w:ascii="Arial" w:eastAsia="Times New Roman" w:hAnsi="Arial" w:cs="Arial"/>
          <w:color w:val="000000"/>
          <w:sz w:val="21"/>
          <w:szCs w:val="21"/>
        </w:rPr>
        <w:t>The scriptures of the prophets.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6ABE"/>
    <w:multiLevelType w:val="multilevel"/>
    <w:tmpl w:val="8030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4F10"/>
    <w:multiLevelType w:val="multilevel"/>
    <w:tmpl w:val="D29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C22FD"/>
    <w:multiLevelType w:val="multilevel"/>
    <w:tmpl w:val="036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B5024"/>
    <w:multiLevelType w:val="multilevel"/>
    <w:tmpl w:val="69CE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41D54"/>
    <w:multiLevelType w:val="multilevel"/>
    <w:tmpl w:val="A58C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2299C"/>
    <w:multiLevelType w:val="multilevel"/>
    <w:tmpl w:val="F0FA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C0A63"/>
    <w:multiLevelType w:val="multilevel"/>
    <w:tmpl w:val="4CD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37774"/>
    <w:multiLevelType w:val="multilevel"/>
    <w:tmpl w:val="E8E8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66E6C"/>
    <w:multiLevelType w:val="multilevel"/>
    <w:tmpl w:val="F756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D1410"/>
    <w:multiLevelType w:val="multilevel"/>
    <w:tmpl w:val="C21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A2428"/>
    <w:multiLevelType w:val="multilevel"/>
    <w:tmpl w:val="9FF4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163B7"/>
    <w:multiLevelType w:val="multilevel"/>
    <w:tmpl w:val="42E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C1099"/>
    <w:multiLevelType w:val="multilevel"/>
    <w:tmpl w:val="D5D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27409"/>
    <w:multiLevelType w:val="multilevel"/>
    <w:tmpl w:val="C262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D33ED"/>
    <w:multiLevelType w:val="multilevel"/>
    <w:tmpl w:val="743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52302"/>
    <w:multiLevelType w:val="multilevel"/>
    <w:tmpl w:val="7A86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A5E38"/>
    <w:multiLevelType w:val="multilevel"/>
    <w:tmpl w:val="954A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671D1"/>
    <w:multiLevelType w:val="multilevel"/>
    <w:tmpl w:val="3E60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442CF"/>
    <w:multiLevelType w:val="multilevel"/>
    <w:tmpl w:val="5D08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64021"/>
    <w:multiLevelType w:val="multilevel"/>
    <w:tmpl w:val="CCB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05CD4"/>
    <w:multiLevelType w:val="multilevel"/>
    <w:tmpl w:val="190A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"/>
  </w:num>
  <w:num w:numId="5">
    <w:abstractNumId w:val="19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20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95"/>
    <w:rsid w:val="000A45B1"/>
    <w:rsid w:val="003A630C"/>
    <w:rsid w:val="00630895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5C39A-AC9E-4550-9552-902D3A7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8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0895"/>
    <w:rPr>
      <w:color w:val="0000FF"/>
      <w:u w:val="single"/>
    </w:rPr>
  </w:style>
  <w:style w:type="character" w:customStyle="1" w:styleId="category">
    <w:name w:val="category"/>
    <w:basedOn w:val="DefaultParagraphFont"/>
    <w:rsid w:val="00630895"/>
  </w:style>
  <w:style w:type="character" w:customStyle="1" w:styleId="icon">
    <w:name w:val="icon"/>
    <w:basedOn w:val="DefaultParagraphFont"/>
    <w:rsid w:val="00630895"/>
  </w:style>
  <w:style w:type="character" w:customStyle="1" w:styleId="post-format-icon">
    <w:name w:val="post-format-icon"/>
    <w:basedOn w:val="DefaultParagraphFont"/>
    <w:rsid w:val="00630895"/>
  </w:style>
  <w:style w:type="paragraph" w:styleId="NormalWeb">
    <w:name w:val="Normal (Web)"/>
    <w:basedOn w:val="Normal"/>
    <w:uiPriority w:val="99"/>
    <w:semiHidden/>
    <w:unhideWhenUsed/>
    <w:rsid w:val="006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895"/>
    <w:rPr>
      <w:b/>
      <w:bCs/>
    </w:rPr>
  </w:style>
  <w:style w:type="character" w:styleId="Emphasis">
    <w:name w:val="Emphasis"/>
    <w:basedOn w:val="DefaultParagraphFont"/>
    <w:uiPriority w:val="20"/>
    <w:qFormat/>
    <w:rsid w:val="00630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vedbygrace.com/category/bible/study-out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edbygrace.com/category/1-doctrine" TargetMode="External"/><Relationship Id="rId5" Type="http://schemas.openxmlformats.org/officeDocument/2006/relationships/hyperlink" Target="http://savedbygrace.com/1-doctrine/fundamentals-dispensationali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2017-11-03T09:37:00Z</dcterms:created>
  <dcterms:modified xsi:type="dcterms:W3CDTF">2017-11-03T09:38:00Z</dcterms:modified>
</cp:coreProperties>
</file>