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69C9" w:rsidRPr="000D69C9" w:rsidRDefault="000D69C9" w:rsidP="000D69C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0D69C9">
        <w:rPr>
          <w:rFonts w:ascii="Times New Roman" w:eastAsia="Times New Roman" w:hAnsi="Times New Roman" w:cs="Times New Roman"/>
          <w:color w:val="000000"/>
          <w:kern w:val="36"/>
          <w:sz w:val="36"/>
          <w:szCs w:val="36"/>
        </w:rPr>
        <w:fldChar w:fldCharType="begin"/>
      </w:r>
      <w:r w:rsidRPr="000D69C9">
        <w:rPr>
          <w:rFonts w:ascii="Times New Roman" w:eastAsia="Times New Roman" w:hAnsi="Times New Roman" w:cs="Times New Roman"/>
          <w:color w:val="000000"/>
          <w:kern w:val="36"/>
          <w:sz w:val="36"/>
          <w:szCs w:val="36"/>
        </w:rPr>
        <w:instrText xml:space="preserve"> HYPERLINK "http://savedbygrace.com/eternal-life/eternally-secure/security-christ" \o "The Seven Foundations of Our Security In Christ" </w:instrText>
      </w:r>
      <w:r w:rsidRPr="000D69C9">
        <w:rPr>
          <w:rFonts w:ascii="Times New Roman" w:eastAsia="Times New Roman" w:hAnsi="Times New Roman" w:cs="Times New Roman"/>
          <w:color w:val="000000"/>
          <w:kern w:val="36"/>
          <w:sz w:val="36"/>
          <w:szCs w:val="36"/>
        </w:rPr>
        <w:fldChar w:fldCharType="separate"/>
      </w:r>
      <w:r w:rsidRPr="000D69C9">
        <w:rPr>
          <w:rFonts w:ascii="Times New Roman" w:eastAsia="Times New Roman" w:hAnsi="Times New Roman" w:cs="Times New Roman"/>
          <w:color w:val="000000"/>
          <w:kern w:val="36"/>
          <w:sz w:val="36"/>
          <w:szCs w:val="36"/>
          <w:u w:val="single"/>
          <w:bdr w:val="none" w:sz="0" w:space="0" w:color="auto" w:frame="1"/>
        </w:rPr>
        <w:t xml:space="preserve">The Seven Foundations of Our Security </w:t>
      </w:r>
      <w:proofErr w:type="gramStart"/>
      <w:r w:rsidRPr="000D69C9">
        <w:rPr>
          <w:rFonts w:ascii="Times New Roman" w:eastAsia="Times New Roman" w:hAnsi="Times New Roman" w:cs="Times New Roman"/>
          <w:color w:val="000000"/>
          <w:kern w:val="36"/>
          <w:sz w:val="36"/>
          <w:szCs w:val="36"/>
          <w:u w:val="single"/>
          <w:bdr w:val="none" w:sz="0" w:space="0" w:color="auto" w:frame="1"/>
        </w:rPr>
        <w:t>In</w:t>
      </w:r>
      <w:proofErr w:type="gramEnd"/>
      <w:r w:rsidRPr="000D69C9">
        <w:rPr>
          <w:rFonts w:ascii="Times New Roman" w:eastAsia="Times New Roman" w:hAnsi="Times New Roman" w:cs="Times New Roman"/>
          <w:color w:val="000000"/>
          <w:kern w:val="36"/>
          <w:sz w:val="36"/>
          <w:szCs w:val="36"/>
          <w:u w:val="single"/>
          <w:bdr w:val="none" w:sz="0" w:space="0" w:color="auto" w:frame="1"/>
        </w:rPr>
        <w:t xml:space="preserve"> Christ</w:t>
      </w:r>
      <w:r w:rsidRPr="000D69C9">
        <w:rPr>
          <w:rFonts w:ascii="Times New Roman" w:eastAsia="Times New Roman" w:hAnsi="Times New Roman" w:cs="Times New Roman"/>
          <w:color w:val="000000"/>
          <w:kern w:val="36"/>
          <w:sz w:val="36"/>
          <w:szCs w:val="36"/>
        </w:rPr>
        <w:fldChar w:fldCharType="end"/>
      </w:r>
    </w:p>
    <w:p w:rsidR="000D69C9" w:rsidRPr="000D69C9" w:rsidRDefault="000D69C9" w:rsidP="000D69C9">
      <w:pPr>
        <w:spacing w:after="0" w:line="240" w:lineRule="auto"/>
        <w:rPr>
          <w:rFonts w:ascii="Times New Roman" w:eastAsia="Times New Roman" w:hAnsi="Times New Roman" w:cs="Times New Roman"/>
          <w:color w:val="999999"/>
          <w:sz w:val="16"/>
          <w:szCs w:val="16"/>
        </w:rPr>
      </w:pPr>
      <w:r w:rsidRPr="000D69C9">
        <w:rPr>
          <w:rFonts w:ascii="Times New Roman" w:eastAsia="Times New Roman" w:hAnsi="Times New Roman" w:cs="Times New Roman"/>
          <w:color w:val="999999"/>
          <w:sz w:val="16"/>
          <w:szCs w:val="16"/>
          <w:bdr w:val="none" w:sz="0" w:space="0" w:color="auto" w:frame="1"/>
        </w:rPr>
        <w:t> </w:t>
      </w:r>
      <w:hyperlink r:id="rId4" w:history="1">
        <w:r w:rsidRPr="000D69C9">
          <w:rPr>
            <w:rFonts w:ascii="Times New Roman" w:eastAsia="Times New Roman" w:hAnsi="Times New Roman" w:cs="Times New Roman"/>
            <w:color w:val="999999"/>
            <w:sz w:val="16"/>
            <w:szCs w:val="16"/>
            <w:u w:val="single"/>
            <w:bdr w:val="none" w:sz="0" w:space="0" w:color="auto" w:frame="1"/>
          </w:rPr>
          <w:t>Eternally Secure</w:t>
        </w:r>
      </w:hyperlink>
    </w:p>
    <w:p w:rsidR="000D69C9" w:rsidRPr="000D69C9" w:rsidRDefault="000D69C9" w:rsidP="000D69C9">
      <w:pPr>
        <w:spacing w:after="0" w:line="240" w:lineRule="auto"/>
        <w:rPr>
          <w:rFonts w:ascii="Times New Roman" w:eastAsia="Times New Roman" w:hAnsi="Times New Roman" w:cs="Times New Roman"/>
          <w:sz w:val="24"/>
          <w:szCs w:val="24"/>
        </w:rPr>
      </w:pPr>
      <w:r w:rsidRPr="000D69C9">
        <w:rPr>
          <w:rFonts w:ascii="Arial" w:eastAsia="Times New Roman" w:hAnsi="Arial" w:cs="Arial"/>
          <w:color w:val="000000"/>
          <w:sz w:val="18"/>
          <w:szCs w:val="18"/>
          <w:bdr w:val="none" w:sz="0" w:space="0" w:color="auto" w:frame="1"/>
        </w:rPr>
        <w:t> </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Introduction</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We are all familiar with the attack today on those that believe that they are eternally secure in the Lord Jesus Christ. Many today refer to the “once saved, always saved” position as heresy. They are mistaken, and the Word of God gives us ample assurance of this fact.</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Col. 2:6-8</w:t>
      </w:r>
      <w:r w:rsidRPr="000D69C9">
        <w:rPr>
          <w:rFonts w:ascii="Arial" w:eastAsia="Times New Roman" w:hAnsi="Arial" w:cs="Arial"/>
          <w:color w:val="000000"/>
          <w:sz w:val="21"/>
          <w:szCs w:val="21"/>
        </w:rPr>
        <w:br/>
        <w:t>We are to be “rooted”, “built up” and “stablished” in Christ.</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The “rudiments” are the elements of the world (Gal. 4:3 &amp; 9) and relate to human effort. The issue of eternal security will </w:t>
      </w:r>
      <w:r w:rsidRPr="000D69C9">
        <w:rPr>
          <w:rFonts w:ascii="Arial" w:eastAsia="Times New Roman" w:hAnsi="Arial" w:cs="Arial"/>
          <w:color w:val="000000"/>
          <w:sz w:val="21"/>
          <w:szCs w:val="21"/>
          <w:u w:val="single"/>
          <w:bdr w:val="none" w:sz="0" w:space="0" w:color="auto" w:frame="1"/>
        </w:rPr>
        <w:t>always</w:t>
      </w:r>
      <w:r w:rsidRPr="000D69C9">
        <w:rPr>
          <w:rFonts w:ascii="Arial" w:eastAsia="Times New Roman" w:hAnsi="Arial" w:cs="Arial"/>
          <w:color w:val="000000"/>
          <w:sz w:val="21"/>
          <w:szCs w:val="21"/>
        </w:rPr>
        <w:t> be “grace vs. works” (Rom. 11:6).</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Eph. 1:15-19</w:t>
      </w:r>
      <w:r w:rsidRPr="000D69C9">
        <w:rPr>
          <w:rFonts w:ascii="Arial" w:eastAsia="Times New Roman" w:hAnsi="Arial" w:cs="Arial"/>
          <w:color w:val="000000"/>
          <w:sz w:val="21"/>
          <w:szCs w:val="21"/>
        </w:rPr>
        <w:br/>
        <w:t>Paul desired that we should “know the hope of His calling. One hope – (Eph.4:4).</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In this study we hope to define this hope and the reasons we can have confidence in our eternal standing in the Lord Jesus Christ.</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ONE – The foundation of the gospel.</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A. Eph. 3:6 – We are partakers of God’s promise by the gospel.</w:t>
      </w:r>
      <w:r w:rsidRPr="000D69C9">
        <w:rPr>
          <w:rFonts w:ascii="Arial" w:eastAsia="Times New Roman" w:hAnsi="Arial" w:cs="Arial"/>
          <w:color w:val="000000"/>
          <w:sz w:val="21"/>
          <w:szCs w:val="21"/>
        </w:rPr>
        <w:br/>
        <w:t>B. 2 Thess. 2:13-14 – We are called by the gospel.</w:t>
      </w:r>
      <w:r w:rsidRPr="000D69C9">
        <w:rPr>
          <w:rFonts w:ascii="Arial" w:eastAsia="Times New Roman" w:hAnsi="Arial" w:cs="Arial"/>
          <w:color w:val="000000"/>
          <w:sz w:val="21"/>
          <w:szCs w:val="21"/>
        </w:rPr>
        <w:br/>
        <w:t>C. 2 Tim. 1:9-10 -We are called to life and immortality by the gospel.</w:t>
      </w:r>
      <w:r w:rsidRPr="000D69C9">
        <w:rPr>
          <w:rFonts w:ascii="Arial" w:eastAsia="Times New Roman" w:hAnsi="Arial" w:cs="Arial"/>
          <w:color w:val="000000"/>
          <w:sz w:val="21"/>
          <w:szCs w:val="21"/>
        </w:rPr>
        <w:br/>
        <w:t>D. I Cor. 15:1-2 – By which we are saved</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TWO – The foundation of the fidelity of God.</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A. Titus 1:1-3 – Eternal life promised before the world began.</w:t>
      </w:r>
      <w:r w:rsidRPr="000D69C9">
        <w:rPr>
          <w:rFonts w:ascii="Arial" w:eastAsia="Times New Roman" w:hAnsi="Arial" w:cs="Arial"/>
          <w:color w:val="000000"/>
          <w:sz w:val="21"/>
          <w:szCs w:val="21"/>
        </w:rPr>
        <w:br/>
        <w:t>B.        I Tim. 1:1 – Paul’s authority predicated on God’s promise of life.</w:t>
      </w:r>
      <w:r w:rsidRPr="000D69C9">
        <w:rPr>
          <w:rFonts w:ascii="Arial" w:eastAsia="Times New Roman" w:hAnsi="Arial" w:cs="Arial"/>
          <w:color w:val="000000"/>
          <w:sz w:val="21"/>
          <w:szCs w:val="21"/>
        </w:rPr>
        <w:br/>
        <w:t>C.        Num. 13:29 – God is not like man; He doesn’t lie.</w:t>
      </w:r>
      <w:r w:rsidRPr="000D69C9">
        <w:rPr>
          <w:rFonts w:ascii="Arial" w:eastAsia="Times New Roman" w:hAnsi="Arial" w:cs="Arial"/>
          <w:color w:val="000000"/>
          <w:sz w:val="21"/>
          <w:szCs w:val="21"/>
        </w:rPr>
        <w:br/>
        <w:t>D. Heb. 6:13-20 – God can swear by no greater than Himself.</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THREE – The foundation of the gift of God.</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A. Rom. 6:23 – The gift of God is eternal life through Jesus Christ.</w:t>
      </w:r>
      <w:r w:rsidRPr="000D69C9">
        <w:rPr>
          <w:rFonts w:ascii="Arial" w:eastAsia="Times New Roman" w:hAnsi="Arial" w:cs="Arial"/>
          <w:color w:val="000000"/>
          <w:sz w:val="21"/>
          <w:szCs w:val="21"/>
        </w:rPr>
        <w:br/>
        <w:t>B. Eph. 2:8-9 – Salvation is a gift received from God.</w:t>
      </w:r>
      <w:r w:rsidRPr="000D69C9">
        <w:rPr>
          <w:rFonts w:ascii="Arial" w:eastAsia="Times New Roman" w:hAnsi="Arial" w:cs="Arial"/>
          <w:color w:val="000000"/>
          <w:sz w:val="21"/>
          <w:szCs w:val="21"/>
        </w:rPr>
        <w:br/>
      </w:r>
      <w:r w:rsidRPr="000D69C9">
        <w:rPr>
          <w:rFonts w:ascii="Arial" w:eastAsia="Times New Roman" w:hAnsi="Arial" w:cs="Arial"/>
          <w:color w:val="000000"/>
          <w:sz w:val="21"/>
          <w:szCs w:val="21"/>
        </w:rPr>
        <w:lastRenderedPageBreak/>
        <w:t>C. 2 Tim. 1:9 – Given us in Christ before the world began.</w:t>
      </w:r>
      <w:r w:rsidRPr="000D69C9">
        <w:rPr>
          <w:rFonts w:ascii="Arial" w:eastAsia="Times New Roman" w:hAnsi="Arial" w:cs="Arial"/>
          <w:color w:val="000000"/>
          <w:sz w:val="21"/>
          <w:szCs w:val="21"/>
        </w:rPr>
        <w:br/>
        <w:t>D. Pro. 25:14 – The boaster in false gifts like clouds with no rain.</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FOUR – The foundation of the one baptism.</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 xml:space="preserve">A. </w:t>
      </w:r>
      <w:proofErr w:type="spellStart"/>
      <w:r w:rsidRPr="000D69C9">
        <w:rPr>
          <w:rFonts w:ascii="Arial" w:eastAsia="Times New Roman" w:hAnsi="Arial" w:cs="Arial"/>
          <w:color w:val="000000"/>
          <w:sz w:val="21"/>
          <w:szCs w:val="21"/>
        </w:rPr>
        <w:t>Eph</w:t>
      </w:r>
      <w:proofErr w:type="spellEnd"/>
      <w:r w:rsidRPr="000D69C9">
        <w:rPr>
          <w:rFonts w:ascii="Arial" w:eastAsia="Times New Roman" w:hAnsi="Arial" w:cs="Arial"/>
          <w:color w:val="000000"/>
          <w:sz w:val="21"/>
          <w:szCs w:val="21"/>
        </w:rPr>
        <w:t>, 4:5 – When we are placed into the body of Christ (1 Cor 12:13).</w:t>
      </w:r>
      <w:r w:rsidRPr="000D69C9">
        <w:rPr>
          <w:rFonts w:ascii="Arial" w:eastAsia="Times New Roman" w:hAnsi="Arial" w:cs="Arial"/>
          <w:color w:val="000000"/>
          <w:sz w:val="21"/>
          <w:szCs w:val="21"/>
        </w:rPr>
        <w:br/>
        <w:t>B. Col. 2:9-12 – It is the operation of God.</w:t>
      </w:r>
      <w:r w:rsidRPr="000D69C9">
        <w:rPr>
          <w:rFonts w:ascii="Arial" w:eastAsia="Times New Roman" w:hAnsi="Arial" w:cs="Arial"/>
          <w:color w:val="000000"/>
          <w:sz w:val="21"/>
          <w:szCs w:val="21"/>
        </w:rPr>
        <w:br/>
        <w:t>C. Rom. 6:3-5 – God’s guarantee of our resurrection.</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FIVE – The foundation of the one body.</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A. Eph. 4:4 – There is one body.</w:t>
      </w:r>
      <w:r w:rsidRPr="000D69C9">
        <w:rPr>
          <w:rFonts w:ascii="Arial" w:eastAsia="Times New Roman" w:hAnsi="Arial" w:cs="Arial"/>
          <w:color w:val="000000"/>
          <w:sz w:val="21"/>
          <w:szCs w:val="21"/>
        </w:rPr>
        <w:br/>
        <w:t xml:space="preserve">B. Eph. 5:28-32 – Bone of His bone &amp; flesh of His flesh. (ill. girl/fingers </w:t>
      </w:r>
      <w:proofErr w:type="spellStart"/>
      <w:r w:rsidRPr="000D69C9">
        <w:rPr>
          <w:rFonts w:ascii="Arial" w:eastAsia="Times New Roman" w:hAnsi="Arial" w:cs="Arial"/>
          <w:color w:val="000000"/>
          <w:sz w:val="21"/>
          <w:szCs w:val="21"/>
        </w:rPr>
        <w:t>Jn</w:t>
      </w:r>
      <w:proofErr w:type="spellEnd"/>
      <w:r w:rsidRPr="000D69C9">
        <w:rPr>
          <w:rFonts w:ascii="Arial" w:eastAsia="Times New Roman" w:hAnsi="Arial" w:cs="Arial"/>
          <w:color w:val="000000"/>
          <w:sz w:val="21"/>
          <w:szCs w:val="21"/>
        </w:rPr>
        <w:t xml:space="preserve"> 10:28-29).</w:t>
      </w:r>
      <w:r w:rsidRPr="000D69C9">
        <w:rPr>
          <w:rFonts w:ascii="Arial" w:eastAsia="Times New Roman" w:hAnsi="Arial" w:cs="Arial"/>
          <w:color w:val="000000"/>
          <w:sz w:val="21"/>
          <w:szCs w:val="21"/>
        </w:rPr>
        <w:br/>
        <w:t>C. Col. 1:9-10 – The fullness of the Godhead dwells in Christ </w:t>
      </w:r>
      <w:r w:rsidRPr="000D69C9">
        <w:rPr>
          <w:rFonts w:ascii="Arial" w:eastAsia="Times New Roman" w:hAnsi="Arial" w:cs="Arial"/>
          <w:color w:val="000000"/>
          <w:sz w:val="21"/>
          <w:szCs w:val="21"/>
          <w:u w:val="single"/>
          <w:bdr w:val="none" w:sz="0" w:space="0" w:color="auto" w:frame="1"/>
        </w:rPr>
        <w:t>bodily.</w:t>
      </w:r>
      <w:r w:rsidRPr="000D69C9">
        <w:rPr>
          <w:rFonts w:ascii="Arial" w:eastAsia="Times New Roman" w:hAnsi="Arial" w:cs="Arial"/>
          <w:color w:val="000000"/>
          <w:sz w:val="21"/>
          <w:szCs w:val="21"/>
        </w:rPr>
        <w:br/>
        <w:t xml:space="preserve">D. </w:t>
      </w:r>
      <w:proofErr w:type="spellStart"/>
      <w:r w:rsidRPr="000D69C9">
        <w:rPr>
          <w:rFonts w:ascii="Arial" w:eastAsia="Times New Roman" w:hAnsi="Arial" w:cs="Arial"/>
          <w:color w:val="000000"/>
          <w:sz w:val="21"/>
          <w:szCs w:val="21"/>
        </w:rPr>
        <w:t>Eph</w:t>
      </w:r>
      <w:proofErr w:type="spellEnd"/>
      <w:r w:rsidRPr="000D69C9">
        <w:rPr>
          <w:rFonts w:ascii="Arial" w:eastAsia="Times New Roman" w:hAnsi="Arial" w:cs="Arial"/>
          <w:color w:val="000000"/>
          <w:sz w:val="21"/>
          <w:szCs w:val="21"/>
        </w:rPr>
        <w:t>, 1:20-23 – The Church is the fullness of Christ.</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SIX – The foundation of the seal of God.</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 xml:space="preserve">A. Eph. 1:12-13 – The HS – seal of God on every believer (ill. </w:t>
      </w:r>
      <w:proofErr w:type="spellStart"/>
      <w:r w:rsidRPr="000D69C9">
        <w:rPr>
          <w:rFonts w:ascii="Arial" w:eastAsia="Times New Roman" w:hAnsi="Arial" w:cs="Arial"/>
          <w:color w:val="000000"/>
          <w:sz w:val="21"/>
          <w:szCs w:val="21"/>
        </w:rPr>
        <w:t>Jer</w:t>
      </w:r>
      <w:proofErr w:type="spellEnd"/>
      <w:r w:rsidRPr="000D69C9">
        <w:rPr>
          <w:rFonts w:ascii="Arial" w:eastAsia="Times New Roman" w:hAnsi="Arial" w:cs="Arial"/>
          <w:color w:val="000000"/>
          <w:sz w:val="21"/>
          <w:szCs w:val="21"/>
        </w:rPr>
        <w:t>, 32:9-14).</w:t>
      </w:r>
      <w:r w:rsidRPr="000D69C9">
        <w:rPr>
          <w:rFonts w:ascii="Arial" w:eastAsia="Times New Roman" w:hAnsi="Arial" w:cs="Arial"/>
          <w:color w:val="000000"/>
          <w:sz w:val="21"/>
          <w:szCs w:val="21"/>
        </w:rPr>
        <w:br/>
        <w:t>B. Eph. 1:14 – The earnest (security deposit).</w:t>
      </w:r>
      <w:r w:rsidRPr="000D69C9">
        <w:rPr>
          <w:rFonts w:ascii="Arial" w:eastAsia="Times New Roman" w:hAnsi="Arial" w:cs="Arial"/>
          <w:color w:val="000000"/>
          <w:sz w:val="21"/>
          <w:szCs w:val="21"/>
        </w:rPr>
        <w:br/>
        <w:t>C. Rom. 8:14-17, 22-25 – Produces hope &amp; patience.</w:t>
      </w:r>
      <w:r w:rsidRPr="000D69C9">
        <w:rPr>
          <w:rFonts w:ascii="Arial" w:eastAsia="Times New Roman" w:hAnsi="Arial" w:cs="Arial"/>
          <w:color w:val="000000"/>
          <w:sz w:val="21"/>
          <w:szCs w:val="21"/>
        </w:rPr>
        <w:br/>
        <w:t>D. Rom. 8:38-39 – Paul’s persuasion.</w:t>
      </w:r>
    </w:p>
    <w:p w:rsidR="000D69C9" w:rsidRPr="000D69C9" w:rsidRDefault="000D69C9" w:rsidP="000D69C9">
      <w:pPr>
        <w:spacing w:after="0"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SEVEN – The foundation of the armor of God,</w:t>
      </w:r>
    </w:p>
    <w:p w:rsidR="000D69C9" w:rsidRPr="000D69C9" w:rsidRDefault="000D69C9" w:rsidP="000D69C9">
      <w:pPr>
        <w:spacing w:after="360" w:line="384" w:lineRule="atLeast"/>
        <w:rPr>
          <w:rFonts w:ascii="Arial" w:eastAsia="Times New Roman" w:hAnsi="Arial" w:cs="Arial"/>
          <w:color w:val="000000"/>
          <w:sz w:val="21"/>
          <w:szCs w:val="21"/>
        </w:rPr>
      </w:pPr>
      <w:r w:rsidRPr="000D69C9">
        <w:rPr>
          <w:rFonts w:ascii="Arial" w:eastAsia="Times New Roman" w:hAnsi="Arial" w:cs="Arial"/>
          <w:color w:val="000000"/>
          <w:sz w:val="21"/>
          <w:szCs w:val="21"/>
        </w:rPr>
        <w:t>A. 1 Thess. 5:8 – The hope of salvation is our helmet (Eph. 6:17)</w:t>
      </w:r>
    </w:p>
    <w:p w:rsidR="000D69C9" w:rsidRPr="000D69C9" w:rsidRDefault="000D69C9" w:rsidP="000D69C9">
      <w:pPr>
        <w:spacing w:line="384" w:lineRule="atLeast"/>
        <w:rPr>
          <w:rFonts w:ascii="Arial" w:eastAsia="Times New Roman" w:hAnsi="Arial" w:cs="Arial"/>
          <w:color w:val="000000"/>
          <w:sz w:val="21"/>
          <w:szCs w:val="21"/>
        </w:rPr>
      </w:pPr>
      <w:r w:rsidRPr="000D69C9">
        <w:rPr>
          <w:rFonts w:ascii="Arial" w:eastAsia="Times New Roman" w:hAnsi="Arial" w:cs="Arial"/>
          <w:b/>
          <w:bCs/>
          <w:color w:val="000000"/>
          <w:sz w:val="21"/>
          <w:szCs w:val="21"/>
          <w:bdr w:val="none" w:sz="0" w:space="0" w:color="auto" w:frame="1"/>
        </w:rPr>
        <w:t>CONCLUSION – The persuasion</w:t>
      </w:r>
      <w:r w:rsidRPr="000D69C9">
        <w:rPr>
          <w:rFonts w:ascii="Arial" w:eastAsia="Times New Roman" w:hAnsi="Arial" w:cs="Arial"/>
          <w:color w:val="000000"/>
          <w:sz w:val="21"/>
          <w:szCs w:val="21"/>
        </w:rPr>
        <w:t> – 2 Tim. 1:12</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C9"/>
    <w:rsid w:val="000A45B1"/>
    <w:rsid w:val="000D69C9"/>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EBBF-D46C-4CEF-8D91-FDA4724B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6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9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69C9"/>
    <w:rPr>
      <w:color w:val="0000FF"/>
      <w:u w:val="single"/>
    </w:rPr>
  </w:style>
  <w:style w:type="character" w:customStyle="1" w:styleId="category">
    <w:name w:val="category"/>
    <w:basedOn w:val="DefaultParagraphFont"/>
    <w:rsid w:val="000D69C9"/>
  </w:style>
  <w:style w:type="character" w:customStyle="1" w:styleId="icon">
    <w:name w:val="icon"/>
    <w:basedOn w:val="DefaultParagraphFont"/>
    <w:rsid w:val="000D69C9"/>
  </w:style>
  <w:style w:type="character" w:customStyle="1" w:styleId="post-format-icon">
    <w:name w:val="post-format-icon"/>
    <w:basedOn w:val="DefaultParagraphFont"/>
    <w:rsid w:val="000D69C9"/>
  </w:style>
  <w:style w:type="paragraph" w:customStyle="1" w:styleId="first-para">
    <w:name w:val="first-para"/>
    <w:basedOn w:val="Normal"/>
    <w:rsid w:val="000D69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9C9"/>
    <w:rPr>
      <w:b/>
      <w:bCs/>
    </w:rPr>
  </w:style>
  <w:style w:type="paragraph" w:styleId="NormalWeb">
    <w:name w:val="Normal (Web)"/>
    <w:basedOn w:val="Normal"/>
    <w:uiPriority w:val="99"/>
    <w:semiHidden/>
    <w:unhideWhenUsed/>
    <w:rsid w:val="000D6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60691">
      <w:bodyDiv w:val="1"/>
      <w:marLeft w:val="0"/>
      <w:marRight w:val="0"/>
      <w:marTop w:val="0"/>
      <w:marBottom w:val="0"/>
      <w:divBdr>
        <w:top w:val="none" w:sz="0" w:space="0" w:color="auto"/>
        <w:left w:val="none" w:sz="0" w:space="0" w:color="auto"/>
        <w:bottom w:val="none" w:sz="0" w:space="0" w:color="auto"/>
        <w:right w:val="none" w:sz="0" w:space="0" w:color="auto"/>
      </w:divBdr>
      <w:divsChild>
        <w:div w:id="196554103">
          <w:marLeft w:val="0"/>
          <w:marRight w:val="0"/>
          <w:marTop w:val="0"/>
          <w:marBottom w:val="0"/>
          <w:divBdr>
            <w:top w:val="none" w:sz="0" w:space="0" w:color="auto"/>
            <w:left w:val="none" w:sz="0" w:space="0" w:color="auto"/>
            <w:bottom w:val="none" w:sz="0" w:space="0" w:color="auto"/>
            <w:right w:val="none" w:sz="0" w:space="0" w:color="auto"/>
          </w:divBdr>
          <w:divsChild>
            <w:div w:id="2129272187">
              <w:marLeft w:val="0"/>
              <w:marRight w:val="0"/>
              <w:marTop w:val="0"/>
              <w:marBottom w:val="0"/>
              <w:divBdr>
                <w:top w:val="none" w:sz="0" w:space="0" w:color="auto"/>
                <w:left w:val="none" w:sz="0" w:space="0" w:color="auto"/>
                <w:bottom w:val="none" w:sz="0" w:space="0" w:color="auto"/>
                <w:right w:val="none" w:sz="0" w:space="0" w:color="auto"/>
              </w:divBdr>
            </w:div>
          </w:divsChild>
        </w:div>
        <w:div w:id="126625223">
          <w:marLeft w:val="0"/>
          <w:marRight w:val="0"/>
          <w:marTop w:val="0"/>
          <w:marBottom w:val="0"/>
          <w:divBdr>
            <w:top w:val="none" w:sz="0" w:space="0" w:color="auto"/>
            <w:left w:val="none" w:sz="0" w:space="0" w:color="auto"/>
            <w:bottom w:val="none" w:sz="0" w:space="0" w:color="auto"/>
            <w:right w:val="none" w:sz="0" w:space="0" w:color="auto"/>
          </w:divBdr>
          <w:divsChild>
            <w:div w:id="1374043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edbygrace.com/category/eternal-life/eternally-se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2017-11-03T09:33:00Z</dcterms:created>
  <dcterms:modified xsi:type="dcterms:W3CDTF">2017-11-03T09:33:00Z</dcterms:modified>
</cp:coreProperties>
</file>